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2026020179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04.09.2026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Landkreis Ludwigslust-Parchim - Elektroarbeiten zur Modernisierung des Medienentwicklungsplanes am Eldenburg-Gymnasium Lübz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Elektroarbeiten zur Modernisierung des Medienentwicklungsplanes am Eldenburg-Gymnasium Lübz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